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2">
            <w:pPr>
              <w:jc w:val="center"/>
              <w:rPr>
                <w:b w:val="1"/>
              </w:rPr>
            </w:pPr>
            <w:r w:rsidDel="00000000" w:rsidR="00000000" w:rsidRPr="00000000">
              <w:rPr>
                <w:b w:val="1"/>
                <w:rtl w:val="0"/>
              </w:rPr>
              <w:t xml:space="preserve">FICHE PROGRAMME (2022-2026 – NON ÉVOLUTIF PAR ANNÉE)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3">
            <w:pPr>
              <w:rPr>
                <w:b w:val="1"/>
              </w:rPr>
            </w:pPr>
            <w:r w:rsidDel="00000000" w:rsidR="00000000" w:rsidRPr="00000000">
              <w:rPr>
                <w:b w:val="1"/>
                <w:rtl w:val="0"/>
              </w:rPr>
              <w:t xml:space="preserve">Nom du pays + carte ( incluant zone intervention )+ drapeau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4">
            <w:pPr>
              <w:rPr/>
            </w:pPr>
            <w:r w:rsidDel="00000000" w:rsidR="00000000" w:rsidRPr="00000000">
              <w:rPr>
                <w:rtl w:val="0"/>
              </w:rPr>
              <w:t xml:space="preserve">Rwanda</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5">
            <w:pPr>
              <w:rPr>
                <w:b w:val="1"/>
              </w:rPr>
            </w:pPr>
            <w:r w:rsidDel="00000000" w:rsidR="00000000" w:rsidRPr="00000000">
              <w:rPr>
                <w:b w:val="1"/>
                <w:rtl w:val="0"/>
              </w:rPr>
              <w:t xml:space="preserve">Nom du programme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6">
            <w:pPr>
              <w:rPr/>
            </w:pPr>
            <w:r w:rsidDel="00000000" w:rsidR="00000000" w:rsidRPr="00000000">
              <w:rPr>
                <w:rtl w:val="0"/>
              </w:rPr>
              <w:t xml:space="preserve">Workplace Learning and Youth Decent Employment Support - IGIRA KU MURIMO UHANGE AKAZI</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rPr>
                <w:b w:val="1"/>
              </w:rPr>
            </w:pPr>
            <w:r w:rsidDel="00000000" w:rsidR="00000000" w:rsidRPr="00000000">
              <w:rPr>
                <w:b w:val="1"/>
                <w:rtl w:val="0"/>
              </w:rPr>
              <w:t xml:space="preserve">Contexte sectoriel</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rPr>
                <w:sz w:val="20"/>
                <w:szCs w:val="20"/>
              </w:rPr>
            </w:pPr>
            <w:r w:rsidDel="00000000" w:rsidR="00000000" w:rsidRPr="00000000">
              <w:rPr>
                <w:sz w:val="20"/>
                <w:szCs w:val="20"/>
                <w:rtl w:val="0"/>
              </w:rPr>
              <w:t xml:space="preserve">One of Rwanda's primary focus is to create high-quality, well-paid employment opportunities for youth. </w:t>
            </w:r>
          </w:p>
          <w:p w:rsidR="00000000" w:rsidDel="00000000" w:rsidP="00000000" w:rsidRDefault="00000000" w:rsidRPr="00000000" w14:paraId="00000009">
            <w:pPr>
              <w:rPr>
                <w:sz w:val="20"/>
                <w:szCs w:val="20"/>
              </w:rPr>
            </w:pPr>
            <w:r w:rsidDel="00000000" w:rsidR="00000000" w:rsidRPr="00000000">
              <w:rPr>
                <w:sz w:val="20"/>
                <w:szCs w:val="20"/>
                <w:rtl w:val="0"/>
              </w:rPr>
              <w:t xml:space="preserve">skills - TVET Dual training development</w:t>
            </w:r>
          </w:p>
          <w:p w:rsidR="00000000" w:rsidDel="00000000" w:rsidP="00000000" w:rsidRDefault="00000000" w:rsidRPr="00000000" w14:paraId="0000000A">
            <w:pPr>
              <w:rPr>
                <w:sz w:val="20"/>
                <w:szCs w:val="20"/>
              </w:rPr>
            </w:pPr>
            <w:r w:rsidDel="00000000" w:rsidR="00000000" w:rsidRPr="00000000">
              <w:rPr>
                <w:sz w:val="20"/>
                <w:szCs w:val="20"/>
                <w:rtl w:val="0"/>
              </w:rPr>
              <w:t xml:space="preserve">Youth still face many challenges in the entrepreneurship ecosystem. They are particularly at risk of encountering more barriers to accessing the services and support needed from appropriate business development or employment services. </w:t>
            </w:r>
          </w:p>
          <w:p w:rsidR="00000000" w:rsidDel="00000000" w:rsidP="00000000" w:rsidRDefault="00000000" w:rsidRPr="00000000" w14:paraId="0000000B">
            <w:pPr>
              <w:spacing w:after="60" w:before="240" w:lineRule="auto"/>
              <w:rPr>
                <w:sz w:val="20"/>
                <w:szCs w:val="20"/>
              </w:rPr>
            </w:pPr>
            <w:r w:rsidDel="00000000" w:rsidR="00000000" w:rsidRPr="00000000">
              <w:rPr>
                <w:sz w:val="20"/>
                <w:szCs w:val="20"/>
                <w:rtl w:val="0"/>
              </w:rPr>
              <w:t xml:space="preserve">The private sector faces many challenges related to social protection, working conditions and productive jobs</w:t>
            </w:r>
            <w:r w:rsidDel="00000000" w:rsidR="00000000" w:rsidRPr="00000000">
              <w:rPr>
                <w:b w:val="1"/>
                <w:sz w:val="20"/>
                <w:szCs w:val="20"/>
                <w:rtl w:val="0"/>
              </w:rPr>
              <w:t xml:space="preserve">. </w:t>
            </w:r>
            <w:r w:rsidDel="00000000" w:rsidR="00000000" w:rsidRPr="00000000">
              <w:rPr>
                <w:sz w:val="20"/>
                <w:szCs w:val="20"/>
                <w:rtl w:val="0"/>
              </w:rPr>
              <w:t xml:space="preserve">Companies also lack capacities and knowledge in terms of business management and development, quality of production and environmental protection. </w:t>
            </w:r>
          </w:p>
          <w:p w:rsidR="00000000" w:rsidDel="00000000" w:rsidP="00000000" w:rsidRDefault="00000000" w:rsidRPr="00000000" w14:paraId="0000000C">
            <w:pPr>
              <w:rPr>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b w:val="1"/>
              </w:rPr>
            </w:pPr>
            <w:r w:rsidDel="00000000" w:rsidR="00000000" w:rsidRPr="00000000">
              <w:rPr>
                <w:b w:val="1"/>
                <w:rtl w:val="0"/>
              </w:rPr>
              <w:t xml:space="preserve">Nos indicateurs (pictogramme)</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b w:val="1"/>
              </w:rPr>
            </w:pPr>
            <w:r w:rsidDel="00000000" w:rsidR="00000000" w:rsidRPr="00000000">
              <w:rPr>
                <w:rtl w:val="0"/>
              </w:rPr>
              <w:t xml:space="preserve">#  of young graduates from TVET employed in decent jobs  </w:t>
            </w:r>
            <w:r w:rsidDel="00000000" w:rsidR="00000000" w:rsidRPr="00000000">
              <w:rPr>
                <w:b w:val="1"/>
                <w:rtl w:val="0"/>
              </w:rPr>
              <w:t xml:space="preserve">1000</w:t>
            </w:r>
          </w:p>
          <w:p w:rsidR="00000000" w:rsidDel="00000000" w:rsidP="00000000" w:rsidRDefault="00000000" w:rsidRPr="00000000" w14:paraId="0000000F">
            <w:pPr>
              <w:rPr>
                <w:b w:val="1"/>
              </w:rPr>
            </w:pPr>
            <w:r w:rsidDel="00000000" w:rsidR="00000000" w:rsidRPr="00000000">
              <w:rPr>
                <w:rtl w:val="0"/>
              </w:rPr>
              <w:t xml:space="preserve">#  of MSMEs created by graduates of TVET  </w:t>
            </w:r>
            <w:r w:rsidDel="00000000" w:rsidR="00000000" w:rsidRPr="00000000">
              <w:rPr>
                <w:b w:val="1"/>
                <w:rtl w:val="0"/>
              </w:rPr>
              <w:t xml:space="preserve">780 </w:t>
            </w:r>
          </w:p>
          <w:p w:rsidR="00000000" w:rsidDel="00000000" w:rsidP="00000000" w:rsidRDefault="00000000" w:rsidRPr="00000000" w14:paraId="00000010">
            <w:pPr>
              <w:rPr>
                <w:b w:val="1"/>
              </w:rPr>
            </w:pPr>
            <w:r w:rsidDel="00000000" w:rsidR="00000000" w:rsidRPr="00000000">
              <w:rPr>
                <w:rtl w:val="0"/>
              </w:rPr>
              <w:t xml:space="preserve">% of TVET graduates supported and satisfied by their jobs and employment conditions </w:t>
            </w:r>
            <w:r w:rsidDel="00000000" w:rsidR="00000000" w:rsidRPr="00000000">
              <w:rPr>
                <w:b w:val="1"/>
                <w:rtl w:val="0"/>
              </w:rPr>
              <w:t xml:space="preserve">90</w:t>
            </w:r>
          </w:p>
          <w:p w:rsidR="00000000" w:rsidDel="00000000" w:rsidP="00000000" w:rsidRDefault="00000000" w:rsidRPr="00000000" w14:paraId="00000011">
            <w:pPr>
              <w:rPr>
                <w:b w:val="1"/>
              </w:rPr>
            </w:pPr>
            <w:r w:rsidDel="00000000" w:rsidR="00000000" w:rsidRPr="00000000">
              <w:rPr>
                <w:rtl w:val="0"/>
              </w:rPr>
              <w:t xml:space="preserve"># of youth graduated from dual training </w:t>
            </w:r>
            <w:r w:rsidDel="00000000" w:rsidR="00000000" w:rsidRPr="00000000">
              <w:rPr>
                <w:b w:val="1"/>
                <w:rtl w:val="0"/>
              </w:rPr>
              <w:t xml:space="preserve">1283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b w:val="1"/>
              </w:rPr>
            </w:pPr>
            <w:r w:rsidDel="00000000" w:rsidR="00000000" w:rsidRPr="00000000">
              <w:rPr>
                <w:b w:val="1"/>
                <w:rtl w:val="0"/>
              </w:rPr>
              <w:t xml:space="preserve">Résultats / objectifs (schéma simplifié – TOC – chaîne de résultats)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rPr>
                <w:b w:val="1"/>
              </w:rPr>
            </w:pPr>
            <w:r w:rsidDel="00000000" w:rsidR="00000000" w:rsidRPr="00000000">
              <w:rPr>
                <w:b w:val="1"/>
                <w:rtl w:val="0"/>
              </w:rPr>
              <w:t xml:space="preserve">Filières ? Target SDGs?</w:t>
            </w:r>
          </w:p>
          <w:p w:rsidR="00000000" w:rsidDel="00000000" w:rsidP="00000000" w:rsidRDefault="00000000" w:rsidRPr="00000000" w14:paraId="00000014">
            <w:pPr>
              <w:rPr>
                <w:b w:val="1"/>
              </w:rPr>
            </w:pPr>
            <w:r w:rsidDel="00000000" w:rsidR="00000000" w:rsidRPr="00000000">
              <w:rPr>
                <w:b w:val="1"/>
              </w:rPr>
              <w:drawing>
                <wp:inline distB="114300" distT="114300" distL="114300" distR="114300">
                  <wp:extent cx="5619750" cy="38227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19750" cy="382270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rPr>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rPr>
                <w:b w:val="1"/>
              </w:rPr>
            </w:pPr>
            <w:r w:rsidDel="00000000" w:rsidR="00000000" w:rsidRPr="00000000">
              <w:rPr>
                <w:b w:val="1"/>
                <w:rtl w:val="0"/>
              </w:rPr>
              <w:t xml:space="preserve">Budget (pictogramme)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7">
            <w:pPr>
              <w:rPr/>
            </w:pPr>
            <w:r w:rsidDel="00000000" w:rsidR="00000000" w:rsidRPr="00000000">
              <w:rPr>
                <w:rtl w:val="0"/>
              </w:rPr>
              <w:t xml:space="preserve">3750000€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rPr>
                <w:b w:val="1"/>
              </w:rPr>
            </w:pPr>
            <w:r w:rsidDel="00000000" w:rsidR="00000000" w:rsidRPr="00000000">
              <w:rPr>
                <w:b w:val="1"/>
                <w:rtl w:val="0"/>
              </w:rPr>
              <w:t xml:space="preserve">Notre équipe / staff  (optionnel) </w:t>
            </w:r>
          </w:p>
        </w:tc>
      </w:tr>
      <w:tr>
        <w:trPr>
          <w:cantSplit w:val="0"/>
          <w:trHeight w:val="3098.3203125000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rPr/>
            </w:pPr>
            <w:r w:rsidDel="00000000" w:rsidR="00000000" w:rsidRPr="00000000">
              <w:rPr>
                <w:rtl w:val="0"/>
              </w:rPr>
              <w:t xml:space="preserve">Technical staff</w:t>
            </w:r>
          </w:p>
          <w:p w:rsidR="00000000" w:rsidDel="00000000" w:rsidP="00000000" w:rsidRDefault="00000000" w:rsidRPr="00000000" w14:paraId="0000001A">
            <w:pPr>
              <w:rPr/>
            </w:pPr>
            <w:r w:rsidDel="00000000" w:rsidR="00000000" w:rsidRPr="00000000">
              <w:rPr>
                <w:rtl w:val="0"/>
              </w:rPr>
              <w:t xml:space="preserve">Eric huby Program Administrator</w:t>
            </w:r>
          </w:p>
          <w:p w:rsidR="00000000" w:rsidDel="00000000" w:rsidP="00000000" w:rsidRDefault="00000000" w:rsidRPr="00000000" w14:paraId="0000001B">
            <w:pPr>
              <w:rPr/>
            </w:pPr>
            <w:r w:rsidDel="00000000" w:rsidR="00000000" w:rsidRPr="00000000">
              <w:rPr>
                <w:rtl w:val="0"/>
              </w:rPr>
              <w:t xml:space="preserve">Hubert Kagabo Intervention Manager</w:t>
            </w:r>
          </w:p>
          <w:p w:rsidR="00000000" w:rsidDel="00000000" w:rsidP="00000000" w:rsidRDefault="00000000" w:rsidRPr="00000000" w14:paraId="0000001C">
            <w:pPr>
              <w:rPr/>
            </w:pPr>
            <w:r w:rsidDel="00000000" w:rsidR="00000000" w:rsidRPr="00000000">
              <w:rPr>
                <w:rtl w:val="0"/>
              </w:rPr>
              <w:t xml:space="preserve">Théogène Mugisha  Monitoring, Evaluation and  Learning officer</w:t>
            </w:r>
          </w:p>
          <w:p w:rsidR="00000000" w:rsidDel="00000000" w:rsidP="00000000" w:rsidRDefault="00000000" w:rsidRPr="00000000" w14:paraId="0000001D">
            <w:pPr>
              <w:rPr/>
            </w:pPr>
            <w:r w:rsidDel="00000000" w:rsidR="00000000" w:rsidRPr="00000000">
              <w:rPr>
                <w:rtl w:val="0"/>
              </w:rPr>
              <w:t xml:space="preserve">xxx Dual training, inclusion and gender officer</w:t>
            </w:r>
          </w:p>
          <w:p w:rsidR="00000000" w:rsidDel="00000000" w:rsidP="00000000" w:rsidRDefault="00000000" w:rsidRPr="00000000" w14:paraId="0000001E">
            <w:pPr>
              <w:rPr/>
            </w:pPr>
            <w:r w:rsidDel="00000000" w:rsidR="00000000" w:rsidRPr="00000000">
              <w:rPr>
                <w:rtl w:val="0"/>
              </w:rPr>
              <w:t xml:space="preserve">yyy Employment and entrepreneurship officer</w:t>
            </w:r>
          </w:p>
          <w:p w:rsidR="00000000" w:rsidDel="00000000" w:rsidP="00000000" w:rsidRDefault="00000000" w:rsidRPr="00000000" w14:paraId="0000001F">
            <w:pPr>
              <w:rPr/>
            </w:pPr>
            <w:r w:rsidDel="00000000" w:rsidR="00000000" w:rsidRPr="00000000">
              <w:rPr>
                <w:rtl w:val="0"/>
              </w:rPr>
              <w:t xml:space="preserve">zzz ICT, E-learning and communication officer</w:t>
            </w:r>
          </w:p>
          <w:p w:rsidR="00000000" w:rsidDel="00000000" w:rsidP="00000000" w:rsidRDefault="00000000" w:rsidRPr="00000000" w14:paraId="00000020">
            <w:pPr>
              <w:rPr/>
            </w:pPr>
            <w:r w:rsidDel="00000000" w:rsidR="00000000" w:rsidRPr="00000000">
              <w:rPr>
                <w:rtl w:val="0"/>
              </w:rPr>
              <w:t xml:space="preserve">Support staff</w:t>
            </w:r>
          </w:p>
          <w:p w:rsidR="00000000" w:rsidDel="00000000" w:rsidP="00000000" w:rsidRDefault="00000000" w:rsidRPr="00000000" w14:paraId="00000021">
            <w:pPr>
              <w:rPr/>
            </w:pPr>
            <w:r w:rsidDel="00000000" w:rsidR="00000000" w:rsidRPr="00000000">
              <w:rPr>
                <w:rtl w:val="0"/>
              </w:rPr>
              <w:t xml:space="preserve">Jeanne d’Arc Bitega responsable administrative et financière</w:t>
            </w:r>
          </w:p>
          <w:p w:rsidR="00000000" w:rsidDel="00000000" w:rsidP="00000000" w:rsidRDefault="00000000" w:rsidRPr="00000000" w14:paraId="00000022">
            <w:pPr>
              <w:rPr/>
            </w:pPr>
            <w:r w:rsidDel="00000000" w:rsidR="00000000" w:rsidRPr="00000000">
              <w:rPr>
                <w:rtl w:val="0"/>
              </w:rPr>
              <w:t xml:space="preserve">Jérome Uwimana assistant administratif et financier</w:t>
            </w:r>
          </w:p>
          <w:p w:rsidR="00000000" w:rsidDel="00000000" w:rsidP="00000000" w:rsidRDefault="00000000" w:rsidRPr="00000000" w14:paraId="00000023">
            <w:pPr>
              <w:rPr/>
            </w:pPr>
            <w:r w:rsidDel="00000000" w:rsidR="00000000" w:rsidRPr="00000000">
              <w:rPr>
                <w:rtl w:val="0"/>
              </w:rPr>
              <w:t xml:space="preserve">Elias et Theogène Chauffeurs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rPr>
                <w:b w:val="1"/>
              </w:rPr>
            </w:pPr>
            <w:r w:rsidDel="00000000" w:rsidR="00000000" w:rsidRPr="00000000">
              <w:rPr>
                <w:b w:val="1"/>
                <w:rtl w:val="0"/>
              </w:rPr>
              <w:t xml:space="preserve">Nos partenaires (logos uniquement)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2"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ILO</w:t>
            </w:r>
          </w:p>
          <w:p w:rsidR="00000000" w:rsidDel="00000000" w:rsidP="00000000" w:rsidRDefault="00000000" w:rsidRPr="00000000" w14:paraId="0000002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2" w:line="240" w:lineRule="auto"/>
              <w:ind w:left="720" w:right="0" w:hanging="360"/>
              <w:jc w:val="left"/>
              <w:rPr>
                <w:u w:val="none"/>
              </w:rPr>
            </w:pPr>
            <w:r w:rsidDel="00000000" w:rsidR="00000000" w:rsidRPr="00000000">
              <w:rPr>
                <w:rtl w:val="0"/>
              </w:rPr>
              <w:t xml:space="preserve">UNESCO</w:t>
            </w:r>
          </w:p>
          <w:p w:rsidR="00000000" w:rsidDel="00000000" w:rsidP="00000000" w:rsidRDefault="00000000" w:rsidRPr="00000000" w14:paraId="0000002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2" w:line="240" w:lineRule="auto"/>
              <w:ind w:left="720" w:right="0" w:hanging="360"/>
              <w:jc w:val="left"/>
              <w:rPr>
                <w:u w:val="none"/>
              </w:rPr>
            </w:pPr>
            <w:r w:rsidDel="00000000" w:rsidR="00000000" w:rsidRPr="00000000">
              <w:rPr>
                <w:rtl w:val="0"/>
              </w:rPr>
              <w:t xml:space="preserve">Akazi Kanoze, RICEM, NUDOR</w:t>
            </w:r>
            <w:r w:rsidDel="00000000" w:rsidR="00000000" w:rsidRPr="00000000">
              <w:rPr>
                <w:rtl w:val="0"/>
              </w:rPr>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2"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Humanité et inclusion HI, ACTEC, ADA , VSF</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2"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ENABEL</w:t>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2"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t xml:space="preserve">Mastercard foundation Brite </w:t>
            </w:r>
            <w:r w:rsidDel="00000000" w:rsidR="00000000" w:rsidRPr="00000000">
              <w:rPr>
                <w:rtl w:val="0"/>
              </w:rPr>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52"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rPr>
                <w:b w:val="1"/>
              </w:rPr>
            </w:pPr>
            <w:r w:rsidDel="00000000" w:rsidR="00000000" w:rsidRPr="00000000">
              <w:rPr>
                <w:b w:val="1"/>
                <w:rtl w:val="0"/>
              </w:rPr>
              <w:t xml:space="preserve">Durée (pictogramme / ligne du temps/titre de la fiche)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D">
            <w:pPr>
              <w:rPr/>
            </w:pPr>
            <w:r w:rsidDel="00000000" w:rsidR="00000000" w:rsidRPr="00000000">
              <w:rPr>
                <w:rtl w:val="0"/>
              </w:rPr>
              <w:t xml:space="preserve">01/01/2022 - 31/12/2026</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rPr>
                <w:b w:val="1"/>
              </w:rPr>
            </w:pPr>
            <w:r w:rsidDel="00000000" w:rsidR="00000000" w:rsidRPr="00000000">
              <w:rPr>
                <w:b w:val="1"/>
                <w:rtl w:val="0"/>
              </w:rPr>
              <w:t xml:space="preserve">Focus / mots clés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rPr/>
            </w:pPr>
            <w:r w:rsidDel="00000000" w:rsidR="00000000" w:rsidRPr="00000000">
              <w:rPr>
                <w:rtl w:val="0"/>
              </w:rPr>
              <w:t xml:space="preserve">#Dual training, #TVET #entrepreneurship #job #privatesector</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rPr>
                <w:b w:val="1"/>
              </w:rPr>
            </w:pPr>
            <w:r w:rsidDel="00000000" w:rsidR="00000000" w:rsidRPr="00000000">
              <w:rPr>
                <w:b w:val="1"/>
                <w:rtl w:val="0"/>
              </w:rPr>
              <w:t xml:space="preserve">ODD (logos)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1">
            <w:pPr>
              <w:rPr/>
            </w:pPr>
            <w:r w:rsidDel="00000000" w:rsidR="00000000" w:rsidRPr="00000000">
              <w:rPr>
                <w:rtl w:val="0"/>
              </w:rPr>
              <w:t xml:space="preserve">8, 4, 5, 12, 10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rPr>
                <w:b w:val="1"/>
              </w:rPr>
            </w:pPr>
            <w:r w:rsidDel="00000000" w:rsidR="00000000" w:rsidRPr="00000000">
              <w:rPr>
                <w:b w:val="1"/>
                <w:rtl w:val="0"/>
              </w:rPr>
              <w:t xml:space="preserve">Coordonnées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rPr>
                <w:b w:val="1"/>
              </w:rPr>
            </w:pPr>
            <w:r w:rsidDel="00000000" w:rsidR="00000000" w:rsidRPr="00000000">
              <w:rPr>
                <w:b w:val="1"/>
                <w:rtl w:val="0"/>
              </w:rPr>
              <w:t xml:space="preserve">Au Rwanda :</w:t>
            </w:r>
          </w:p>
          <w:p w:rsidR="00000000" w:rsidDel="00000000" w:rsidP="00000000" w:rsidRDefault="00000000" w:rsidRPr="00000000" w14:paraId="00000034">
            <w:pPr>
              <w:rPr/>
            </w:pPr>
            <w:r w:rsidDel="00000000" w:rsidR="00000000" w:rsidRPr="00000000">
              <w:rPr>
                <w:rtl w:val="0"/>
              </w:rPr>
              <w:t xml:space="preserve">Eric HUBY</w:t>
            </w:r>
          </w:p>
          <w:p w:rsidR="00000000" w:rsidDel="00000000" w:rsidP="00000000" w:rsidRDefault="00000000" w:rsidRPr="00000000" w14:paraId="00000035">
            <w:pPr>
              <w:rPr/>
            </w:pPr>
            <w:r w:rsidDel="00000000" w:rsidR="00000000" w:rsidRPr="00000000">
              <w:rPr>
                <w:rtl w:val="0"/>
              </w:rPr>
              <w:t xml:space="preserve">Program Administrator</w:t>
            </w:r>
          </w:p>
          <w:p w:rsidR="00000000" w:rsidDel="00000000" w:rsidP="00000000" w:rsidRDefault="00000000" w:rsidRPr="00000000" w14:paraId="00000036">
            <w:pPr>
              <w:rPr/>
            </w:pPr>
            <w:r w:rsidDel="00000000" w:rsidR="00000000" w:rsidRPr="00000000">
              <w:rPr>
                <w:rtl w:val="0"/>
              </w:rPr>
              <w:t xml:space="preserve">KN1 Street, Plot #2360, </w:t>
            </w:r>
          </w:p>
          <w:p w:rsidR="00000000" w:rsidDel="00000000" w:rsidP="00000000" w:rsidRDefault="00000000" w:rsidRPr="00000000" w14:paraId="00000037">
            <w:pPr>
              <w:rPr/>
            </w:pPr>
            <w:r w:rsidDel="00000000" w:rsidR="00000000" w:rsidRPr="00000000">
              <w:rPr>
                <w:rtl w:val="0"/>
              </w:rPr>
              <w:t xml:space="preserve">PO Box 81, Kigali, Rwanda</w:t>
            </w:r>
          </w:p>
          <w:p w:rsidR="00000000" w:rsidDel="00000000" w:rsidP="00000000" w:rsidRDefault="00000000" w:rsidRPr="00000000" w14:paraId="00000038">
            <w:pPr>
              <w:rPr/>
            </w:pPr>
            <w:r w:rsidDel="00000000" w:rsidR="00000000" w:rsidRPr="00000000">
              <w:rPr>
                <w:rtl w:val="0"/>
              </w:rPr>
              <w:t xml:space="preserve">Mobile: +250 791 345 813</w:t>
            </w:r>
          </w:p>
          <w:p w:rsidR="00000000" w:rsidDel="00000000" w:rsidP="00000000" w:rsidRDefault="00000000" w:rsidRPr="00000000" w14:paraId="00000039">
            <w:pPr>
              <w:rPr/>
            </w:pPr>
            <w:r w:rsidDel="00000000" w:rsidR="00000000" w:rsidRPr="00000000">
              <w:rPr>
                <w:rtl w:val="0"/>
              </w:rPr>
              <w:t xml:space="preserve">Email: e.huby@apefe.org</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En Belgique :</w:t>
            </w:r>
          </w:p>
          <w:p w:rsidR="00000000" w:rsidDel="00000000" w:rsidP="00000000" w:rsidRDefault="00000000" w:rsidRPr="00000000" w14:paraId="0000003C">
            <w:pPr>
              <w:rPr/>
            </w:pPr>
            <w:r w:rsidDel="00000000" w:rsidR="00000000" w:rsidRPr="00000000">
              <w:rPr>
                <w:rtl w:val="0"/>
              </w:rPr>
              <w:t xml:space="preserve">Sigrid DE MEESTER</w:t>
            </w:r>
          </w:p>
          <w:p w:rsidR="00000000" w:rsidDel="00000000" w:rsidP="00000000" w:rsidRDefault="00000000" w:rsidRPr="00000000" w14:paraId="0000003D">
            <w:pPr>
              <w:rPr/>
            </w:pPr>
            <w:r w:rsidDel="00000000" w:rsidR="00000000" w:rsidRPr="00000000">
              <w:rPr>
                <w:rtl w:val="0"/>
              </w:rPr>
              <w:t xml:space="preserve">2, place sainctelette</w:t>
            </w:r>
          </w:p>
          <w:p w:rsidR="00000000" w:rsidDel="00000000" w:rsidP="00000000" w:rsidRDefault="00000000" w:rsidRPr="00000000" w14:paraId="0000003E">
            <w:pPr>
              <w:rPr/>
            </w:pPr>
            <w:r w:rsidDel="00000000" w:rsidR="00000000" w:rsidRPr="00000000">
              <w:rPr>
                <w:rtl w:val="0"/>
              </w:rPr>
              <w:t xml:space="preserve">1080 Bruxelles - Belgium </w:t>
            </w:r>
          </w:p>
          <w:p w:rsidR="00000000" w:rsidDel="00000000" w:rsidP="00000000" w:rsidRDefault="00000000" w:rsidRPr="00000000" w14:paraId="0000003F">
            <w:pPr>
              <w:rPr/>
            </w:pPr>
            <w:r w:rsidDel="00000000" w:rsidR="00000000" w:rsidRPr="00000000">
              <w:rPr>
                <w:rtl w:val="0"/>
              </w:rPr>
              <w:t xml:space="preserve">s.demeester</w:t>
            </w:r>
            <w:hyperlink r:id="rId8">
              <w:r w:rsidDel="00000000" w:rsidR="00000000" w:rsidRPr="00000000">
                <w:rPr>
                  <w:rtl w:val="0"/>
                </w:rPr>
                <w:t xml:space="preserve">@apefe.org</w:t>
              </w:r>
            </w:hyperlink>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+32 2 421 86 00</w:t>
            </w:r>
          </w:p>
          <w:p w:rsidR="00000000" w:rsidDel="00000000" w:rsidP="00000000" w:rsidRDefault="00000000" w:rsidRPr="00000000" w14:paraId="00000041">
            <w:pPr>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rPr>
                <w:b w:val="1"/>
              </w:rPr>
            </w:pPr>
            <w:r w:rsidDel="00000000" w:rsidR="00000000" w:rsidRPr="00000000">
              <w:rPr>
                <w:b w:val="1"/>
                <w:rtl w:val="0"/>
              </w:rPr>
              <w:t xml:space="preserve">Réseaux sociaux / QR code / …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rPr>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rPr>
                <w:b w:val="1"/>
              </w:rPr>
            </w:pPr>
            <w:r w:rsidDel="00000000" w:rsidR="00000000" w:rsidRPr="00000000">
              <w:rPr>
                <w:b w:val="1"/>
                <w:rtl w:val="0"/>
              </w:rPr>
              <w:t xml:space="preserve">Code IATI (logo + site web)</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rPr/>
            </w:pPr>
            <w:r w:rsidDel="00000000" w:rsidR="00000000" w:rsidRPr="00000000">
              <w:rPr>
                <w:rtl w:val="0"/>
              </w:rPr>
              <w:t xml:space="preserve">BE-BCE_KBO-0415880570-prg2022-13-RW</w:t>
            </w:r>
          </w:p>
        </w:tc>
      </w:tr>
    </w:tbl>
    <w:p w:rsidR="00000000" w:rsidDel="00000000" w:rsidP="00000000" w:rsidRDefault="00000000" w:rsidRPr="00000000" w14:paraId="00000046">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BE"/>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0"/>
      <w:spacing w:after="0" w:before="169" w:line="240" w:lineRule="auto"/>
      <w:ind w:left="116"/>
    </w:pPr>
    <w:rPr>
      <w:rFonts w:ascii="Arial" w:cs="Arial" w:eastAsia="Arial" w:hAnsi="Arial"/>
      <w:b w:val="1"/>
      <w:sz w:val="40"/>
      <w:szCs w:val="40"/>
    </w:rPr>
  </w:style>
  <w:style w:type="paragraph" w:styleId="Normal" w:default="1">
    <w:name w:val="Normal"/>
    <w:qFormat w:val="1"/>
    <w:rsid w:val="000E3C7E"/>
    <w:pPr>
      <w:spacing w:line="256" w:lineRule="auto"/>
    </w:p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Grilledutableau">
    <w:name w:val="Table Grid"/>
    <w:basedOn w:val="TableauNormal"/>
    <w:uiPriority w:val="39"/>
    <w:rsid w:val="000E3C7E"/>
    <w:pPr>
      <w:spacing w:after="0" w:line="240" w:lineRule="auto"/>
    </w:p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itre">
    <w:name w:val="Title"/>
    <w:basedOn w:val="Normal"/>
    <w:link w:val="TitreCar"/>
    <w:uiPriority w:val="10"/>
    <w:qFormat w:val="1"/>
    <w:rsid w:val="003518C9"/>
    <w:pPr>
      <w:widowControl w:val="0"/>
      <w:autoSpaceDE w:val="0"/>
      <w:autoSpaceDN w:val="0"/>
      <w:spacing w:after="0" w:before="169" w:line="240" w:lineRule="auto"/>
      <w:ind w:left="116"/>
    </w:pPr>
    <w:rPr>
      <w:rFonts w:ascii="Arial" w:cs="Arial" w:eastAsia="Arial" w:hAnsi="Arial"/>
      <w:b w:val="1"/>
      <w:bCs w:val="1"/>
      <w:sz w:val="40"/>
      <w:szCs w:val="40"/>
      <w:lang w:val="en-US"/>
    </w:rPr>
  </w:style>
  <w:style w:type="character" w:styleId="TitreCar" w:customStyle="1">
    <w:name w:val="Titre Car"/>
    <w:basedOn w:val="Policepardfaut"/>
    <w:link w:val="Titre"/>
    <w:uiPriority w:val="10"/>
    <w:rsid w:val="003518C9"/>
    <w:rPr>
      <w:rFonts w:ascii="Arial" w:cs="Arial" w:eastAsia="Arial" w:hAnsi="Arial"/>
      <w:b w:val="1"/>
      <w:bCs w:val="1"/>
      <w:sz w:val="40"/>
      <w:szCs w:val="40"/>
      <w:lang w:val="en-US"/>
    </w:rPr>
  </w:style>
  <w:style w:type="character" w:styleId="Lienhypertexte">
    <w:name w:val="Hyperlink"/>
    <w:basedOn w:val="Policepardfaut"/>
    <w:uiPriority w:val="99"/>
    <w:unhideWhenUsed w:val="1"/>
    <w:rsid w:val="003518C9"/>
    <w:rPr>
      <w:color w:val="0563c1" w:themeColor="hyperlink"/>
      <w:u w:val="single"/>
    </w:rPr>
  </w:style>
  <w:style w:type="character" w:styleId="Mentionnonrsolue">
    <w:name w:val="Unresolved Mention"/>
    <w:basedOn w:val="Policepardfaut"/>
    <w:uiPriority w:val="99"/>
    <w:semiHidden w:val="1"/>
    <w:unhideWhenUsed w:val="1"/>
    <w:rsid w:val="003518C9"/>
    <w:rPr>
      <w:color w:val="605e5c"/>
      <w:shd w:color="auto" w:fill="e1dfdd" w:val="clear"/>
    </w:rPr>
  </w:style>
  <w:style w:type="paragraph" w:styleId="Corpsdetexte">
    <w:name w:val="Body Text"/>
    <w:basedOn w:val="Normal"/>
    <w:link w:val="CorpsdetexteCar"/>
    <w:uiPriority w:val="1"/>
    <w:qFormat w:val="1"/>
    <w:rsid w:val="00F73710"/>
    <w:pPr>
      <w:widowControl w:val="0"/>
      <w:autoSpaceDE w:val="0"/>
      <w:autoSpaceDN w:val="0"/>
      <w:spacing w:after="0" w:line="240" w:lineRule="auto"/>
    </w:pPr>
    <w:rPr>
      <w:rFonts w:ascii="Microsoft Sans Serif" w:cs="Microsoft Sans Serif" w:eastAsia="Microsoft Sans Serif" w:hAnsi="Microsoft Sans Serif"/>
      <w:sz w:val="16"/>
      <w:szCs w:val="16"/>
      <w:lang w:val="en-US"/>
    </w:rPr>
  </w:style>
  <w:style w:type="character" w:styleId="CorpsdetexteCar" w:customStyle="1">
    <w:name w:val="Corps de texte Car"/>
    <w:basedOn w:val="Policepardfaut"/>
    <w:link w:val="Corpsdetexte"/>
    <w:uiPriority w:val="1"/>
    <w:rsid w:val="00F73710"/>
    <w:rPr>
      <w:rFonts w:ascii="Microsoft Sans Serif" w:cs="Microsoft Sans Serif" w:eastAsia="Microsoft Sans Serif" w:hAnsi="Microsoft Sans Serif"/>
      <w:sz w:val="16"/>
      <w:szCs w:val="16"/>
      <w:lang w:val="en-US"/>
    </w:rPr>
  </w:style>
  <w:style w:type="paragraph" w:styleId="Paragraphedeliste">
    <w:name w:val="List Paragraph"/>
    <w:basedOn w:val="Normal"/>
    <w:uiPriority w:val="1"/>
    <w:qFormat w:val="1"/>
    <w:rsid w:val="00F73710"/>
    <w:pPr>
      <w:widowControl w:val="0"/>
      <w:autoSpaceDE w:val="0"/>
      <w:autoSpaceDN w:val="0"/>
      <w:spacing w:after="0" w:before="52" w:line="240" w:lineRule="auto"/>
      <w:ind w:left="203" w:hanging="88"/>
    </w:pPr>
    <w:rPr>
      <w:rFonts w:ascii="Microsoft Sans Serif" w:cs="Microsoft Sans Serif" w:eastAsia="Microsoft Sans Serif" w:hAnsi="Microsoft Sans Serif"/>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mailto:n.forsans@apefe.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NGpox0UwxT5Sbd5/LPbDHtNq4A==">AMUW2mUIg/Ych3/CCbnhgb7hCOvtHa8IwMRiMOzjnVhwsIYP88hPV2qARAkw0z4qrkTuAeOmYuLgDK6GGhfMzeYivjmIJOyb8WfLHt4dGa8jbzwhI6oGORQ=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2022-04-27T14:49:00Z</dcterms:created>
  <dc:creator>IT Apefe</dc:creator>
</cp:coreProperties>
</file>